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76" w:before="0" w:after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omisariat Policji </w:t>
      </w:r>
    </w:p>
    <w:p>
      <w:pPr>
        <w:pStyle w:val="Normal"/>
        <w:numPr>
          <w:ilvl w:val="0"/>
          <w:numId w:val="0"/>
        </w:numPr>
        <w:spacing w:lineRule="auto" w:line="276" w:before="0" w:after="0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w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Nowym Stawie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105" w:leader="none"/>
        </w:tabs>
        <w:spacing w:lineRule="auto" w:line="240" w:beforeAutospacing="1" w:afterAutospacing="1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ab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jc w:val="center"/>
        <w:outlineLvl w:val="3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PROTOKÓŁ ZNISZCZENIA AKT SYGNALISTY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Nr protokołu: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……………………..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 sporządzenia: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…………………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I. Komisja ds. Zniszczenia Akt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Komisja ds. Zniszczenia Akt Sygnalisty, powołana na podstawie zarządzenia Komendanta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Komisariatu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Policji w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Nowym Stawie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 dnia ……………………, w składzie: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Przewodniczący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Imię i nazwisko: _________________________________________</w:t>
        <w:br/>
        <w:t>Stanowisko/Stopień: 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II. Dane dotyczące akt przeznaczonych do zniszczenia</w:t>
      </w:r>
    </w:p>
    <w:p>
      <w:pPr>
        <w:pStyle w:val="Normal"/>
        <w:numPr>
          <w:ilvl w:val="0"/>
          <w:numId w:val="3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 sygnalisty: ______________________________________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Stanowisko/Stopień sygnalisty: ___________________________________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Jednostka organizacyjna: ________________________________________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Nr zgłoszenia: ________________________________________________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zgłoszenia: ______________________________________________</w:t>
      </w:r>
    </w:p>
    <w:p>
      <w:pPr>
        <w:pStyle w:val="Normal"/>
        <w:numPr>
          <w:ilvl w:val="0"/>
          <w:numId w:val="3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Rodzaj naruszenia prawa zgłoszonego przez sygnalistę: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III. Podstawa zniszczenia akt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Podstawa prawna:</w:t>
      </w:r>
    </w:p>
    <w:p>
      <w:pPr>
        <w:pStyle w:val="Normal"/>
        <w:numPr>
          <w:ilvl w:val="1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Zgodnie z art. …………. ustawy z dnia 14 czerwca 2024 r. o ochronie sygnalistów (Dz. U. z 2024 r., poz. 928) oraz wewnętrznymi regulacjami Komendy Wojewódzkiej Policji w Gdańsku.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Decyzja o zniszczeniu akt:</w:t>
      </w:r>
    </w:p>
    <w:p>
      <w:pPr>
        <w:pStyle w:val="Normal"/>
        <w:numPr>
          <w:ilvl w:val="1"/>
          <w:numId w:val="4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Decyzja została podjęta z powodu zakończenia okresu przechowywania akt, który wynosi ……… lat, zgodnie z przepisami prawa oraz po zakończeniu wszystkich działań wynikających z procedury.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IV. Sposób zniszczenia akt</w:t>
      </w:r>
    </w:p>
    <w:p>
      <w:pPr>
        <w:pStyle w:val="Normal"/>
        <w:numPr>
          <w:ilvl w:val="0"/>
          <w:numId w:val="5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Opis sposobu zniszczenia:</w:t>
      </w:r>
    </w:p>
    <w:p>
      <w:pPr>
        <w:pStyle w:val="Normal"/>
        <w:numPr>
          <w:ilvl w:val="1"/>
          <w:numId w:val="5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Akta zostały zniszczone w sposób uniemożliwiający ich późniejsze odtworzenie. Zniszczenie przeprowadzono poprzez …………………………………………………………………………………... [np. rozdrobnienie mechaniczne, spalenie, zniszczenie elektroniczne].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i miejsce zniszczenia:</w:t>
      </w:r>
    </w:p>
    <w:p>
      <w:pPr>
        <w:pStyle w:val="Normal"/>
        <w:numPr>
          <w:ilvl w:val="1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zniszczenia: ___________________________</w:t>
      </w:r>
    </w:p>
    <w:p>
      <w:pPr>
        <w:pStyle w:val="Normal"/>
        <w:numPr>
          <w:ilvl w:val="1"/>
          <w:numId w:val="5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Miejsce zniszczenia: 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V. Potwierdzenie zniszczenia akt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Komisja ds. Zniszczenia Akt Sygnalisty potwierdza, że wszystkie dokumenty związane </w:t>
        <w:br/>
        <w:t xml:space="preserve">ze zgłoszeniem sygnalisty, wymienione w niniejszym protokole, zostały zniszczone zgodnie </w:t>
        <w:br/>
        <w:t>z obowiązującymi przepisami prawa.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VI. Podpisy członków komisji</w:t>
      </w:r>
    </w:p>
    <w:p>
      <w:pPr>
        <w:pStyle w:val="Normal"/>
        <w:numPr>
          <w:ilvl w:val="0"/>
          <w:numId w:val="6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Przewodniczący komisji:</w:t>
        <w:br/>
        <w:t>Podpis: ___________________________</w:t>
        <w:br/>
        <w:t>Data: _____________________________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Podpis: ___________________________</w:t>
        <w:br/>
        <w:t>Data: _____________________________</w:t>
      </w:r>
    </w:p>
    <w:p>
      <w:pPr>
        <w:pStyle w:val="Normal"/>
        <w:numPr>
          <w:ilvl w:val="0"/>
          <w:numId w:val="6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Członek komisji:</w:t>
        <w:br/>
        <w:t>Podpis: ___________________________</w:t>
        <w:br/>
        <w:t>Data: 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 dodatkowe:</w:t>
      </w:r>
    </w:p>
    <w:p>
      <w:pPr>
        <w:pStyle w:val="Normal"/>
        <w:numPr>
          <w:ilvl w:val="0"/>
          <w:numId w:val="7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Niniejszy protokół należy przechowywać przez okres ………. lat, zgodnie z obowiązującymi przepisami prawa.</w:t>
      </w:r>
    </w:p>
    <w:p>
      <w:pPr>
        <w:pStyle w:val="Normal"/>
        <w:numPr>
          <w:ilvl w:val="0"/>
          <w:numId w:val="7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Kopia protokołu może być udostępniona wyłącznie na podstawie decyzji Komendanta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Komisariatu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Policji w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Nowym Stawie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lub innej upoważnionej osoby.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 xml:space="preserve"> Załącznik nr 8 do Procedury Zgłoszeń Zewnętrznych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 xml:space="preserve"> Załącznik nr 8 do Procedury Zgłoszeń Zewnętrznych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240" w:after="0"/>
      <w:outlineLvl w:val="0"/>
    </w:pPr>
    <w:rPr>
      <w:rFonts w:ascii="Calibri Light" w:hAnsi="Calibri Light" w:eastAsia="Calibri" w:cs=""/>
      <w:color w:themeColor="accent1" w:themeShade="bf" w:val="2E74B5"/>
      <w:sz w:val="32"/>
      <w:szCs w:val="32"/>
      <w:lang w:eastAsia="pl-PL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1"/>
    </w:pPr>
    <w:rPr>
      <w:rFonts w:ascii="Calibri Light" w:hAnsi="Calibri Light" w:eastAsia="Calibri" w:cs=""/>
      <w:color w:themeColor="accent1" w:themeShade="bf"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03191"/>
    <w:rPr/>
  </w:style>
  <w:style w:type="character" w:styleId="StopkaZnak" w:customStyle="1">
    <w:name w:val="Stopka Znak"/>
    <w:basedOn w:val="DefaultParagraphFont"/>
    <w:uiPriority w:val="99"/>
    <w:qFormat/>
    <w:rsid w:val="00f03191"/>
    <w:rPr/>
  </w:style>
  <w:style w:type="character" w:styleId="Znakiprzypiswdolnych">
    <w:name w:val="Znaki przypisów dolnych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dolnegoZnak">
    <w:name w:val="Tekst przypisu dolnego Znak"/>
    <w:basedOn w:val="DefaultParagraphFont"/>
    <w:qFormat/>
    <w:rPr>
      <w:sz w:val="20"/>
      <w:szCs w:val="20"/>
    </w:rPr>
  </w:style>
  <w:style w:type="character" w:styleId="Nagwek2Znak">
    <w:name w:val="Nagłówek 2 Znak"/>
    <w:basedOn w:val="DefaultParagraphFont"/>
    <w:qFormat/>
    <w:rPr>
      <w:rFonts w:ascii="Calibri Light" w:hAnsi="Calibri Light" w:eastAsia="Calibri" w:cs=""/>
      <w:color w:themeColor="accent1" w:themeShade="bf" w:val="2E74B5"/>
      <w:sz w:val="26"/>
      <w:szCs w:val="26"/>
    </w:rPr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Nagwek1Znak">
    <w:name w:val="Nagłówek 1 Znak"/>
    <w:basedOn w:val="DefaultParagraphFont"/>
    <w:qFormat/>
    <w:rPr>
      <w:rFonts w:ascii="Calibri Light" w:hAnsi="Calibri Light" w:eastAsia="Calibri" w:cs=""/>
      <w:color w:themeColor="accent1" w:themeShade="bf" w:val="2E74B5"/>
      <w:sz w:val="32"/>
      <w:szCs w:val="32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f031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f0319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paragraph" w:styleId="FootnoteText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160"/>
      <w:ind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LibreOffice/24.2.5.2$Windows_X86_64 LibreOffice_project/bffef4ea93e59bebbeaf7f431bb02b1a39ee8a59</Application>
  <AppVersion>15.0000</AppVersion>
  <Pages>2</Pages>
  <Words>308</Words>
  <Characters>2594</Characters>
  <CharactersWithSpaces>2848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2024-12-13T12:58:00Z</dcterms:created>
  <dc:creator>Admin</dc:creator>
  <dc:description/>
  <dc:language>pl-PL</dc:language>
  <cp:lastModifiedBy/>
  <dcterms:modified xsi:type="dcterms:W3CDTF">2024-12-19T11:31:03Z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